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6D57CAA7" w:rsidR="00555F21" w:rsidRDefault="00741B08" w:rsidP="00177942">
      <w:pPr>
        <w:jc w:val="center"/>
        <w:rPr>
          <w:rFonts w:ascii="Book Antiqua" w:hAnsi="Book Antiqua"/>
          <w:b/>
          <w:sz w:val="32"/>
          <w:szCs w:val="32"/>
        </w:rPr>
      </w:pPr>
      <w:r>
        <w:rPr>
          <w:rStyle w:val="Strong"/>
          <w:rFonts w:ascii="Calibri" w:hAnsi="Calibri" w:cs="Calibri"/>
        </w:rPr>
        <w:t>Protection of Tower Foundation works at various location under Roorkee TLM</w:t>
      </w:r>
      <w:r w:rsidR="00E646F6">
        <w:rPr>
          <w:rStyle w:val="Strong"/>
          <w:rFonts w:ascii="Calibri" w:hAnsi="Calibri" w:cs="Calibri"/>
        </w:rPr>
        <w:t xml:space="preserve"> </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0CD8C3E1"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r w:rsidR="002829EE">
        <w:rPr>
          <w:rFonts w:ascii="Book Antiqua" w:hAnsi="Book Antiqua" w:cs="Arial"/>
          <w:b/>
          <w:bCs/>
          <w:color w:val="0D0D0D" w:themeColor="text1" w:themeTint="F2"/>
        </w:rPr>
        <w:t>03</w:t>
      </w:r>
      <w:r w:rsidR="00741B08" w:rsidRPr="001159E8">
        <w:rPr>
          <w:rFonts w:ascii="Book Antiqua" w:hAnsi="Book Antiqua" w:cs="Arial"/>
          <w:b/>
          <w:bCs/>
          <w:color w:val="0D0D0D" w:themeColor="text1" w:themeTint="F2"/>
        </w:rPr>
        <w:t>.</w:t>
      </w:r>
      <w:r w:rsidR="00741B08">
        <w:rPr>
          <w:rFonts w:ascii="Book Antiqua" w:hAnsi="Book Antiqua" w:cs="Arial"/>
          <w:b/>
          <w:bCs/>
          <w:color w:val="0D0D0D" w:themeColor="text1" w:themeTint="F2"/>
        </w:rPr>
        <w:t>06</w:t>
      </w:r>
      <w:r w:rsidR="00741B08" w:rsidRPr="001159E8">
        <w:rPr>
          <w:rFonts w:ascii="Book Antiqua" w:hAnsi="Book Antiqua" w:cs="Arial"/>
          <w:b/>
          <w:bCs/>
          <w:color w:val="0D0D0D" w:themeColor="text1" w:themeTint="F2"/>
        </w:rPr>
        <w:t>.</w:t>
      </w:r>
      <w:r w:rsidR="00741B08" w:rsidRPr="001159E8">
        <w:rPr>
          <w:rFonts w:ascii="Book Antiqua" w:hAnsi="Book Antiqua"/>
          <w:b/>
          <w:bCs/>
          <w:color w:val="0D0D0D" w:themeColor="text1" w:themeTint="F2"/>
        </w:rPr>
        <w:t>202</w:t>
      </w:r>
      <w:r w:rsidR="00741B08">
        <w:rPr>
          <w:rFonts w:ascii="Book Antiqua" w:hAnsi="Book Antiqua"/>
          <w:b/>
          <w:bCs/>
          <w:color w:val="0D0D0D" w:themeColor="text1" w:themeTint="F2"/>
        </w:rPr>
        <w:t>5</w:t>
      </w:r>
    </w:p>
    <w:p w14:paraId="62E9F21B" w14:textId="77777777" w:rsidR="005056ED" w:rsidRPr="00D6538E" w:rsidRDefault="005056ED" w:rsidP="005056ED">
      <w:pPr>
        <w:jc w:val="both"/>
        <w:rPr>
          <w:rFonts w:asciiTheme="minorHAnsi" w:hAnsiTheme="minorHAnsi" w:cs="Arial"/>
          <w:color w:val="0D0D0D" w:themeColor="text1" w:themeTint="F2"/>
        </w:rPr>
      </w:pPr>
    </w:p>
    <w:p w14:paraId="06729132" w14:textId="77777777" w:rsidR="009A20DD" w:rsidRPr="008140EC" w:rsidRDefault="005056ED" w:rsidP="009A20DD">
      <w:pPr>
        <w:shd w:val="clear" w:color="auto" w:fill="D7FFCD"/>
        <w:jc w:val="both"/>
        <w:rPr>
          <w:rFonts w:ascii="Book Antiqua" w:hAnsi="Book Antiqua"/>
          <w:color w:val="2E2B2B"/>
          <w:lang w:bidi="hi-IN"/>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r w:rsidR="009A20DD" w:rsidRPr="008140EC">
        <w:rPr>
          <w:rFonts w:ascii="Book Antiqua" w:hAnsi="Book Antiqua"/>
          <w:color w:val="2E2B2B"/>
          <w:lang w:bidi="hi-IN"/>
        </w:rPr>
        <w:t xml:space="preserve">NR1/NT/W-CIVIL/DOM/I00/25/07108 </w:t>
      </w:r>
    </w:p>
    <w:p w14:paraId="2B3CF878" w14:textId="7438DD5D" w:rsidR="00104A15" w:rsidRPr="00741B08" w:rsidRDefault="009A20DD" w:rsidP="009A20DD">
      <w:pPr>
        <w:shd w:val="clear" w:color="auto" w:fill="D7FFCD"/>
        <w:ind w:left="2160" w:firstLine="720"/>
        <w:jc w:val="both"/>
        <w:rPr>
          <w:rFonts w:asciiTheme="minorHAnsi" w:hAnsiTheme="minorHAnsi" w:cs="Arial"/>
          <w:color w:val="FF0000"/>
        </w:rPr>
      </w:pPr>
      <w:r w:rsidRPr="008140EC">
        <w:rPr>
          <w:rFonts w:ascii="Book Antiqua" w:hAnsi="Book Antiqua"/>
          <w:color w:val="2E2B2B"/>
          <w:lang w:bidi="hi-IN"/>
        </w:rPr>
        <w:t>(RFX- 5002004491)</w:t>
      </w:r>
    </w:p>
    <w:p w14:paraId="66D9B90A" w14:textId="41D88A43" w:rsidR="00B56AA7" w:rsidRPr="00D6538E" w:rsidRDefault="00B56AA7" w:rsidP="00B56AA7">
      <w:pPr>
        <w:tabs>
          <w:tab w:val="left" w:pos="1037"/>
        </w:tabs>
        <w:jc w:val="both"/>
        <w:rPr>
          <w:rFonts w:asciiTheme="minorHAnsi" w:hAnsiTheme="minorHAnsi" w:cs="Arial"/>
        </w:rPr>
      </w:pPr>
      <w:r w:rsidRPr="00D6538E">
        <w:rPr>
          <w:rFonts w:asciiTheme="minorHAnsi" w:hAnsiTheme="minorHAnsi" w:cs="Arial"/>
        </w:rPr>
        <w:t>FUNDING</w:t>
      </w:r>
      <w:r w:rsidRPr="00D6538E">
        <w:rPr>
          <w:rFonts w:asciiTheme="minorHAnsi" w:hAnsiTheme="minorHAnsi" w:cs="Arial"/>
        </w:rPr>
        <w:tab/>
      </w:r>
      <w:r w:rsidRPr="00D6538E">
        <w:rPr>
          <w:rFonts w:asciiTheme="minorHAnsi" w:hAnsiTheme="minorHAnsi" w:cs="Arial"/>
        </w:rPr>
        <w:tab/>
      </w:r>
      <w:r w:rsidRPr="00D6538E">
        <w:rPr>
          <w:rFonts w:asciiTheme="minorHAnsi" w:hAnsiTheme="minorHAnsi" w:cs="Arial"/>
        </w:rPr>
        <w:tab/>
      </w:r>
      <w:r w:rsidR="008B5280">
        <w:rPr>
          <w:rFonts w:asciiTheme="minorHAnsi" w:hAnsiTheme="minorHAnsi" w:cs="Arial"/>
        </w:rPr>
        <w:tab/>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10D6BCA3"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2829EE">
        <w:rPr>
          <w:rFonts w:ascii="Book Antiqua" w:hAnsi="Book Antiqua" w:cs="Arial"/>
          <w:b/>
          <w:bCs/>
          <w:color w:val="0D0D0D" w:themeColor="text1" w:themeTint="F2"/>
        </w:rPr>
        <w:t>03</w:t>
      </w:r>
      <w:r w:rsidR="00741B08" w:rsidRPr="001159E8">
        <w:rPr>
          <w:rFonts w:ascii="Book Antiqua" w:hAnsi="Book Antiqua" w:cs="Arial"/>
          <w:b/>
          <w:bCs/>
          <w:color w:val="0D0D0D" w:themeColor="text1" w:themeTint="F2"/>
        </w:rPr>
        <w:t>.</w:t>
      </w:r>
      <w:r w:rsidR="00741B08">
        <w:rPr>
          <w:rFonts w:ascii="Book Antiqua" w:hAnsi="Book Antiqua" w:cs="Arial"/>
          <w:b/>
          <w:bCs/>
          <w:color w:val="0D0D0D" w:themeColor="text1" w:themeTint="F2"/>
        </w:rPr>
        <w:t>06</w:t>
      </w:r>
      <w:r w:rsidR="00741B08" w:rsidRPr="001159E8">
        <w:rPr>
          <w:rFonts w:ascii="Book Antiqua" w:hAnsi="Book Antiqua" w:cs="Arial"/>
          <w:b/>
          <w:bCs/>
          <w:color w:val="0D0D0D" w:themeColor="text1" w:themeTint="F2"/>
        </w:rPr>
        <w:t>.</w:t>
      </w:r>
      <w:r w:rsidR="00741B08" w:rsidRPr="001159E8">
        <w:rPr>
          <w:rFonts w:ascii="Book Antiqua" w:hAnsi="Book Antiqua"/>
          <w:b/>
          <w:bCs/>
          <w:color w:val="0D0D0D" w:themeColor="text1" w:themeTint="F2"/>
        </w:rPr>
        <w:t>202</w:t>
      </w:r>
      <w:r w:rsidR="00741B08">
        <w:rPr>
          <w:rFonts w:ascii="Book Antiqua" w:hAnsi="Book Antiqua"/>
          <w:b/>
          <w:bCs/>
          <w:color w:val="0D0D0D" w:themeColor="text1" w:themeTint="F2"/>
        </w:rPr>
        <w:t>5</w:t>
      </w:r>
      <w:r w:rsidR="0080428E">
        <w:rPr>
          <w:rFonts w:asciiTheme="minorHAnsi" w:hAnsiTheme="minorHAnsi" w:cs="Arial"/>
          <w:b/>
          <w:bCs/>
          <w:color w:val="0D0D0D" w:themeColor="text1" w:themeTint="F2"/>
        </w:rPr>
        <w:t xml:space="preserve">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procure the item(s) alongwith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78F59297"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741B08">
        <w:rPr>
          <w:rStyle w:val="Hyperlink"/>
          <w:szCs w:val="24"/>
          <w:u w:val="none"/>
        </w:rPr>
        <w:t>Protection of Tower Foundation works at various location under Roorkee TLM</w:t>
      </w:r>
      <w:r w:rsidR="00E646F6">
        <w:rPr>
          <w:rStyle w:val="Hyperlink"/>
          <w:szCs w:val="24"/>
          <w:u w:val="none"/>
        </w:rPr>
        <w:t xml:space="preserve"> </w:t>
      </w:r>
      <w:r w:rsidR="00510797">
        <w:rPr>
          <w:rFonts w:asciiTheme="minorHAnsi" w:hAnsiTheme="minorHAnsi" w:cs="Arial"/>
        </w:rPr>
        <w:t xml:space="preserve"> </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 xml:space="preserve">.0 below shall not be construed to mean that the prospective bidders to whom the Invitation for Bids has been extended and/or Bidding Documents </w:t>
      </w:r>
      <w:r w:rsidR="00F322B6" w:rsidRPr="00D6538E">
        <w:rPr>
          <w:rFonts w:asciiTheme="minorHAnsi" w:hAnsiTheme="minorHAnsi" w:cs="Arial"/>
        </w:rPr>
        <w:lastRenderedPageBreak/>
        <w:t>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7535481F"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741B08">
        <w:rPr>
          <w:rStyle w:val="Hyperlink"/>
          <w:rFonts w:cs="Mangal"/>
          <w:u w:val="none"/>
          <w:lang w:val="en-IN" w:bidi="hi-IN"/>
        </w:rPr>
        <w:t>Protection of Tower Foundation works at various location under Roorkee TLM</w:t>
      </w:r>
      <w:r w:rsidR="00E646F6">
        <w:rPr>
          <w:rStyle w:val="Hyperlink"/>
          <w:rFonts w:cs="Mangal"/>
          <w:u w:val="none"/>
          <w:lang w:val="en-IN" w:bidi="hi-IN"/>
        </w:rPr>
        <w:t xml:space="preserve"> </w:t>
      </w:r>
      <w:r w:rsidR="00510797">
        <w:rPr>
          <w:rFonts w:asciiTheme="minorHAnsi" w:hAnsiTheme="minorHAnsi" w:cs="Arial"/>
        </w:rPr>
        <w:t xml:space="preserve"> </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77777777"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shall be the period as specified in ITB Sub-Clause 24.1(c).</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.0 below 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w:t>
      </w:r>
      <w:r w:rsidRPr="00D6538E">
        <w:rPr>
          <w:rFonts w:asciiTheme="minorHAnsi" w:hAnsiTheme="minorHAnsi" w:cs="Arial"/>
        </w:rPr>
        <w:lastRenderedPageBreak/>
        <w:t xml:space="preserve">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28FA9C06"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6D2C6F">
        <w:rPr>
          <w:rFonts w:ascii="Book Antiqua" w:hAnsi="Book Antiqua" w:cs="Arial"/>
          <w:b/>
          <w:bCs/>
          <w:color w:val="0D0D0D" w:themeColor="text1" w:themeTint="F2"/>
        </w:rPr>
        <w:t>20</w:t>
      </w:r>
      <w:r w:rsidR="00741B08" w:rsidRPr="001159E8">
        <w:rPr>
          <w:rFonts w:ascii="Book Antiqua" w:hAnsi="Book Antiqua" w:cs="Arial"/>
          <w:b/>
          <w:bCs/>
          <w:color w:val="0D0D0D" w:themeColor="text1" w:themeTint="F2"/>
        </w:rPr>
        <w:t>.</w:t>
      </w:r>
      <w:r w:rsidR="00741B08">
        <w:rPr>
          <w:rFonts w:ascii="Book Antiqua" w:hAnsi="Book Antiqua" w:cs="Arial"/>
          <w:b/>
          <w:bCs/>
          <w:color w:val="0D0D0D" w:themeColor="text1" w:themeTint="F2"/>
        </w:rPr>
        <w:t>06</w:t>
      </w:r>
      <w:r w:rsidR="00741B08" w:rsidRPr="001159E8">
        <w:rPr>
          <w:rFonts w:ascii="Book Antiqua" w:hAnsi="Book Antiqua" w:cs="Arial"/>
          <w:b/>
          <w:bCs/>
          <w:color w:val="0D0D0D" w:themeColor="text1" w:themeTint="F2"/>
        </w:rPr>
        <w:t>.</w:t>
      </w:r>
      <w:r w:rsidR="00741B08" w:rsidRPr="001159E8">
        <w:rPr>
          <w:rFonts w:ascii="Book Antiqua" w:hAnsi="Book Antiqua"/>
          <w:b/>
          <w:bCs/>
          <w:color w:val="0D0D0D" w:themeColor="text1" w:themeTint="F2"/>
        </w:rPr>
        <w:t>202</w:t>
      </w:r>
      <w:r w:rsidR="00741B08">
        <w:rPr>
          <w:rFonts w:ascii="Book Antiqua" w:hAnsi="Book Antiqua"/>
          <w:b/>
          <w:bCs/>
          <w:color w:val="0D0D0D" w:themeColor="text1" w:themeTint="F2"/>
        </w:rPr>
        <w:t xml:space="preserve">5 </w:t>
      </w:r>
      <w:r w:rsidR="009D0E9D" w:rsidRPr="00D6538E">
        <w:rPr>
          <w:rFonts w:asciiTheme="minorHAnsi" w:hAnsiTheme="minorHAnsi" w:cs="Arial"/>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20C47E48"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6D2C6F" w:rsidRPr="006D2C6F">
        <w:rPr>
          <w:rFonts w:ascii="Book Antiqua" w:hAnsi="Book Antiqua" w:cs="Arial"/>
          <w:b/>
          <w:bCs/>
          <w:color w:val="0D0D0D" w:themeColor="text1" w:themeTint="F2"/>
        </w:rPr>
        <w:t>0</w:t>
      </w:r>
      <w:r w:rsidR="006D2C6F">
        <w:rPr>
          <w:rFonts w:ascii="Book Antiqua" w:hAnsi="Book Antiqua" w:cs="Arial"/>
          <w:b/>
          <w:bCs/>
          <w:color w:val="0D0D0D" w:themeColor="text1" w:themeTint="F2"/>
        </w:rPr>
        <w:t>3</w:t>
      </w:r>
      <w:r w:rsidR="006D2C6F" w:rsidRPr="006D2C6F">
        <w:rPr>
          <w:rFonts w:ascii="Book Antiqua" w:hAnsi="Book Antiqua" w:cs="Arial"/>
          <w:b/>
          <w:bCs/>
          <w:color w:val="0D0D0D" w:themeColor="text1" w:themeTint="F2"/>
        </w:rPr>
        <w:t>.07.2025</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178E8E8A"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6D2C6F" w:rsidRPr="006D2C6F">
        <w:rPr>
          <w:rFonts w:ascii="Book Antiqua" w:hAnsi="Book Antiqua" w:cs="Arial"/>
          <w:b/>
          <w:bCs/>
          <w:color w:val="0D0D0D" w:themeColor="text1" w:themeTint="F2"/>
        </w:rPr>
        <w:t>07.07.2025</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1DD0E3BB"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6D2C6F" w:rsidRPr="006D2C6F">
        <w:rPr>
          <w:rFonts w:ascii="Book Antiqua" w:hAnsi="Book Antiqua" w:cs="Arial"/>
          <w:b/>
          <w:bCs/>
          <w:color w:val="0D0D0D" w:themeColor="text1" w:themeTint="F2"/>
        </w:rPr>
        <w:t>07.07.2025</w:t>
      </w:r>
      <w:r w:rsidR="007D7424">
        <w:rPr>
          <w:rFonts w:asciiTheme="minorHAnsi" w:hAnsiTheme="minorHAnsi" w:cs="Arial"/>
          <w:b/>
          <w:color w:val="1D1B11" w:themeColor="background2" w:themeShade="1A"/>
          <w:szCs w:val="20"/>
          <w:lang w:val="en-IN" w:bidi="hi-IN"/>
        </w:rPr>
        <w:t xml:space="preserve"> </w:t>
      </w:r>
      <w:r w:rsidR="00B94539">
        <w:rPr>
          <w:rFonts w:asciiTheme="minorHAnsi" w:hAnsiTheme="minorHAnsi" w:cs="Arial"/>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781F7E8F"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w:t>
      </w:r>
      <w:r w:rsidR="00104A15">
        <w:rPr>
          <w:rFonts w:asciiTheme="minorHAnsi" w:hAnsiTheme="minorHAnsi" w:cs="Arial"/>
          <w:b/>
          <w:bCs/>
          <w:u w:val="single"/>
          <w:lang w:val="en-GB"/>
        </w:rPr>
        <w:t>, Event Encountered declaration</w:t>
      </w:r>
      <w:r w:rsidR="009D0E9D" w:rsidRPr="00D6538E">
        <w:rPr>
          <w:rFonts w:asciiTheme="minorHAnsi" w:hAnsiTheme="minorHAnsi" w:cs="Arial"/>
          <w:b/>
          <w:bCs/>
          <w:u w:val="single"/>
          <w:lang w:val="en-GB"/>
        </w:rPr>
        <w:t xml:space="preserve">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before 11:00 hours on </w:t>
      </w:r>
      <w:r w:rsidR="006D2C6F" w:rsidRPr="006D2C6F">
        <w:rPr>
          <w:rFonts w:ascii="Book Antiqua" w:hAnsi="Book Antiqua" w:cs="Arial"/>
          <w:b/>
          <w:bCs/>
          <w:color w:val="0D0D0D" w:themeColor="text1" w:themeTint="F2"/>
        </w:rPr>
        <w:t>07.07.2025</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553D9A19"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xml:space="preserve">, </w:t>
      </w:r>
      <w:r w:rsidR="009A11C7" w:rsidRPr="00816EF6">
        <w:rPr>
          <w:rFonts w:asciiTheme="minorHAnsi" w:hAnsiTheme="minorHAnsi" w:cs="Arial"/>
          <w:b/>
          <w:bCs/>
          <w:strike/>
          <w:u w:val="single"/>
        </w:rPr>
        <w:t>Integrity pact</w:t>
      </w:r>
      <w:r w:rsidR="00816EF6">
        <w:rPr>
          <w:rFonts w:asciiTheme="minorHAnsi" w:hAnsiTheme="minorHAnsi" w:cs="Arial"/>
          <w:b/>
          <w:bCs/>
          <w:u w:val="single"/>
        </w:rPr>
        <w:t>,</w:t>
      </w:r>
      <w:r w:rsidR="009A11C7">
        <w:rPr>
          <w:rFonts w:asciiTheme="minorHAnsi" w:hAnsiTheme="minorHAnsi" w:cs="Arial"/>
          <w:b/>
          <w:bCs/>
          <w:u w:val="single"/>
        </w:rPr>
        <w:t xml:space="preserve"> </w:t>
      </w:r>
      <w:r w:rsidR="00C63892" w:rsidRPr="00D6538E">
        <w:rPr>
          <w:rFonts w:asciiTheme="minorHAnsi" w:hAnsiTheme="minorHAnsi" w:cs="Arial"/>
          <w:b/>
          <w:bCs/>
          <w:u w:val="single"/>
        </w:rPr>
        <w:t>Power of Attorney</w:t>
      </w:r>
      <w:r w:rsidR="00B53499" w:rsidRPr="00D6538E">
        <w:rPr>
          <w:rFonts w:asciiTheme="minorHAnsi" w:hAnsiTheme="minorHAnsi" w:cs="Arial"/>
          <w:b/>
          <w:bCs/>
          <w:u w:val="single"/>
        </w:rPr>
        <w:t>, document pertaining to local content</w:t>
      </w:r>
      <w:r w:rsidR="00104A15">
        <w:rPr>
          <w:rFonts w:asciiTheme="minorHAnsi" w:hAnsiTheme="minorHAnsi" w:cs="Arial"/>
          <w:b/>
          <w:bCs/>
          <w:u w:val="single"/>
        </w:rPr>
        <w:t xml:space="preserve">, </w:t>
      </w:r>
      <w:r w:rsidR="00104A15">
        <w:rPr>
          <w:rFonts w:asciiTheme="minorHAnsi" w:hAnsiTheme="minorHAnsi" w:cs="Arial"/>
          <w:b/>
          <w:bCs/>
          <w:u w:val="single"/>
          <w:lang w:val="en-GB"/>
        </w:rPr>
        <w:t xml:space="preserve">Event Encountered </w:t>
      </w:r>
      <w:r w:rsidR="0030690D">
        <w:rPr>
          <w:rFonts w:asciiTheme="minorHAnsi" w:hAnsiTheme="minorHAnsi" w:cs="Arial"/>
          <w:b/>
          <w:bCs/>
          <w:u w:val="single"/>
          <w:lang w:val="en-GB"/>
        </w:rPr>
        <w:t>declaration</w:t>
      </w:r>
      <w:r w:rsidR="0030690D" w:rsidRPr="00D6538E">
        <w:rPr>
          <w:rFonts w:asciiTheme="minorHAnsi" w:hAnsiTheme="minorHAnsi" w:cs="Arial"/>
          <w:b/>
          <w:bCs/>
          <w:u w:val="single"/>
        </w:rPr>
        <w:t xml:space="preserve"> 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8A3A04F"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10344E">
        <w:rPr>
          <w:rFonts w:asciiTheme="minorHAnsi" w:hAnsiTheme="minorHAnsi" w:cs="Arial"/>
        </w:rPr>
        <w:t>9910081391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F322B6" w:rsidP="00F322B6">
      <w:pPr>
        <w:ind w:left="1080"/>
        <w:jc w:val="both"/>
        <w:rPr>
          <w:rFonts w:asciiTheme="minorHAnsi" w:hAnsiTheme="minorHAnsi" w:cs="Arial"/>
          <w:i/>
          <w:iCs/>
          <w:lang w:val="en-GB"/>
        </w:rPr>
      </w:pPr>
      <w:hyperlink r:id="rId19" w:history="1">
        <w:r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373400" w:rsidP="00373400">
      <w:pPr>
        <w:ind w:left="360" w:firstLine="720"/>
        <w:rPr>
          <w:rStyle w:val="Hyperlink"/>
          <w:rFonts w:asciiTheme="minorHAnsi" w:hAnsiTheme="minorHAnsi"/>
          <w:i/>
          <w:iCs/>
          <w:lang w:val="en-GB"/>
        </w:rPr>
      </w:pPr>
      <w:hyperlink r:id="rId20" w:history="1">
        <w:r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EF6529" w:rsidP="00EF6529">
      <w:pPr>
        <w:ind w:left="1080"/>
        <w:jc w:val="both"/>
        <w:rPr>
          <w:rStyle w:val="Hyperlink"/>
          <w:rFonts w:ascii="Arial" w:hAnsi="Arial" w:cs="Arial"/>
          <w:iCs/>
          <w:color w:val="auto"/>
          <w:sz w:val="22"/>
          <w:szCs w:val="22"/>
          <w:u w:val="none"/>
          <w:lang w:val="en-GB"/>
        </w:rPr>
      </w:pPr>
      <w:hyperlink r:id="rId21" w:history="1">
        <w:r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0"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1"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1"/>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751E89" w:rsidRDefault="00EF6529" w:rsidP="00EF6529">
      <w:pPr>
        <w:pStyle w:val="ListParagraph"/>
        <w:numPr>
          <w:ilvl w:val="0"/>
          <w:numId w:val="15"/>
        </w:numPr>
        <w:ind w:left="1170" w:right="-540" w:hanging="450"/>
        <w:jc w:val="both"/>
        <w:rPr>
          <w:rFonts w:ascii="Arial" w:hAnsi="Arial" w:cs="Arial"/>
          <w:b/>
          <w:bCs/>
          <w:strike/>
          <w:color w:val="FF0000"/>
          <w:sz w:val="22"/>
          <w:szCs w:val="22"/>
          <w:lang w:val="en-GB"/>
        </w:rPr>
      </w:pPr>
      <w:r w:rsidRPr="00751E89">
        <w:rPr>
          <w:rFonts w:ascii="Arial" w:hAnsi="Arial" w:cs="Arial"/>
          <w:strike/>
          <w:color w:val="FF0000"/>
          <w:spacing w:val="-2"/>
          <w:sz w:val="22"/>
          <w:szCs w:val="22"/>
        </w:rPr>
        <w:t xml:space="preserve">The </w:t>
      </w:r>
      <w:bookmarkStart w:id="2" w:name="_Hlk78535766"/>
      <w:r w:rsidRPr="00751E89">
        <w:rPr>
          <w:rFonts w:ascii="Arial" w:hAnsi="Arial" w:cs="Arial"/>
          <w:strike/>
          <w:color w:val="FF0000"/>
          <w:spacing w:val="-2"/>
          <w:sz w:val="22"/>
          <w:szCs w:val="22"/>
        </w:rPr>
        <w:t xml:space="preserve">Second Envelope excel with file named </w:t>
      </w:r>
      <w:r w:rsidRPr="00751E89">
        <w:rPr>
          <w:rFonts w:ascii="Arial" w:hAnsi="Arial" w:cs="Arial"/>
          <w:b/>
          <w:bCs/>
          <w:strike/>
          <w:color w:val="FF0000"/>
          <w:spacing w:val="-2"/>
          <w:sz w:val="22"/>
          <w:szCs w:val="22"/>
        </w:rPr>
        <w:t>“Price_schedule”</w:t>
      </w:r>
      <w:r w:rsidRPr="00751E89">
        <w:rPr>
          <w:rFonts w:ascii="Arial" w:hAnsi="Arial" w:cs="Arial"/>
          <w:strike/>
          <w:color w:val="FF0000"/>
          <w:spacing w:val="-2"/>
          <w:sz w:val="22"/>
          <w:szCs w:val="22"/>
        </w:rPr>
        <w:t xml:space="preserve"> must be uploaded alongwith the bid</w:t>
      </w:r>
      <w:bookmarkEnd w:id="2"/>
      <w:r w:rsidRPr="00751E89">
        <w:rPr>
          <w:rFonts w:ascii="Arial" w:hAnsi="Arial" w:cs="Arial"/>
          <w:strike/>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0"/>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363CECC3" w14:textId="136EA136"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2D90ED80" w14:textId="682B81DF" w:rsidR="0021515C" w:rsidRPr="00D76E3A" w:rsidRDefault="0021515C"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vii)</w:t>
      </w:r>
      <w:r>
        <w:rPr>
          <w:rFonts w:ascii="Book Antiqua" w:eastAsia="Book Antiqua" w:hAnsi="Book Antiqua" w:cs="Book Antiqua"/>
          <w:highlight w:val="yellow"/>
        </w:rPr>
        <w:t xml:space="preserve"> </w:t>
      </w:r>
      <w:r w:rsidRPr="00AF26F6">
        <w:rPr>
          <w:rFonts w:ascii="Book Antiqua" w:eastAsia="Book Antiqua" w:hAnsi="Book Antiqua" w:cs="Book Antiqua"/>
          <w:strike/>
          <w:highlight w:val="yellow"/>
        </w:rPr>
        <w:t xml:space="preserve">Integrity Pact </w:t>
      </w:r>
      <w:r w:rsidRPr="00AF26F6">
        <w:rPr>
          <w:rFonts w:ascii="Book Antiqua" w:eastAsia="Book Antiqua" w:hAnsi="Book Antiqua" w:cs="Book Antiqua"/>
          <w:b/>
          <w:bCs/>
          <w:strike/>
          <w:highlight w:val="yellow"/>
        </w:rPr>
        <w:t>on INR 100 nonjudicial stamp paper</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8A2DB" w14:textId="77777777" w:rsidR="009E4760" w:rsidRDefault="009E4760">
      <w:r>
        <w:separator/>
      </w:r>
    </w:p>
  </w:endnote>
  <w:endnote w:type="continuationSeparator" w:id="0">
    <w:p w14:paraId="4B7DB128" w14:textId="77777777" w:rsidR="009E4760" w:rsidRDefault="009E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28C0B" w14:textId="77777777" w:rsidR="009E4760" w:rsidRDefault="009E4760">
      <w:r>
        <w:separator/>
      </w:r>
    </w:p>
  </w:footnote>
  <w:footnote w:type="continuationSeparator" w:id="0">
    <w:p w14:paraId="60D138D3" w14:textId="77777777" w:rsidR="009E4760" w:rsidRDefault="009E4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17DC"/>
    <w:rsid w:val="00011DCE"/>
    <w:rsid w:val="00012294"/>
    <w:rsid w:val="00014D2B"/>
    <w:rsid w:val="00014E79"/>
    <w:rsid w:val="00014EC1"/>
    <w:rsid w:val="00021E50"/>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807"/>
    <w:rsid w:val="00077CB1"/>
    <w:rsid w:val="000810C7"/>
    <w:rsid w:val="00081A2B"/>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7867"/>
    <w:rsid w:val="000D786D"/>
    <w:rsid w:val="000E2B67"/>
    <w:rsid w:val="000E521D"/>
    <w:rsid w:val="000E544F"/>
    <w:rsid w:val="000E602F"/>
    <w:rsid w:val="000F0CC1"/>
    <w:rsid w:val="000F1047"/>
    <w:rsid w:val="000F27C4"/>
    <w:rsid w:val="000F5D14"/>
    <w:rsid w:val="000F65ED"/>
    <w:rsid w:val="0010344E"/>
    <w:rsid w:val="00104A15"/>
    <w:rsid w:val="00104F85"/>
    <w:rsid w:val="00105565"/>
    <w:rsid w:val="00106807"/>
    <w:rsid w:val="001100B1"/>
    <w:rsid w:val="00110792"/>
    <w:rsid w:val="0011107E"/>
    <w:rsid w:val="001114CC"/>
    <w:rsid w:val="001134B0"/>
    <w:rsid w:val="001134F1"/>
    <w:rsid w:val="001159DC"/>
    <w:rsid w:val="00117E49"/>
    <w:rsid w:val="00120373"/>
    <w:rsid w:val="00122F80"/>
    <w:rsid w:val="00127B0A"/>
    <w:rsid w:val="00127FF5"/>
    <w:rsid w:val="001303BA"/>
    <w:rsid w:val="001316CF"/>
    <w:rsid w:val="00132AEA"/>
    <w:rsid w:val="00134AE7"/>
    <w:rsid w:val="001356F8"/>
    <w:rsid w:val="00135CEB"/>
    <w:rsid w:val="00140D48"/>
    <w:rsid w:val="001435C1"/>
    <w:rsid w:val="001454D8"/>
    <w:rsid w:val="00146E40"/>
    <w:rsid w:val="001471B0"/>
    <w:rsid w:val="0015100C"/>
    <w:rsid w:val="00152BD3"/>
    <w:rsid w:val="001536AE"/>
    <w:rsid w:val="00153EDA"/>
    <w:rsid w:val="001541DC"/>
    <w:rsid w:val="00154C33"/>
    <w:rsid w:val="00157C6F"/>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27C2"/>
    <w:rsid w:val="00183F66"/>
    <w:rsid w:val="0019051C"/>
    <w:rsid w:val="00190DEC"/>
    <w:rsid w:val="001913C9"/>
    <w:rsid w:val="001920E8"/>
    <w:rsid w:val="00193BEB"/>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48C2"/>
    <w:rsid w:val="001F0B42"/>
    <w:rsid w:val="001F1EDB"/>
    <w:rsid w:val="001F2D7C"/>
    <w:rsid w:val="001F60A7"/>
    <w:rsid w:val="001F7EF1"/>
    <w:rsid w:val="00200286"/>
    <w:rsid w:val="0020194C"/>
    <w:rsid w:val="0020407B"/>
    <w:rsid w:val="00204C40"/>
    <w:rsid w:val="00204D11"/>
    <w:rsid w:val="002056EC"/>
    <w:rsid w:val="002059D8"/>
    <w:rsid w:val="00205E42"/>
    <w:rsid w:val="002060E9"/>
    <w:rsid w:val="0021445D"/>
    <w:rsid w:val="00214D96"/>
    <w:rsid w:val="00214DC8"/>
    <w:rsid w:val="0021515C"/>
    <w:rsid w:val="0021644C"/>
    <w:rsid w:val="00216779"/>
    <w:rsid w:val="002167A4"/>
    <w:rsid w:val="00216B1B"/>
    <w:rsid w:val="00217F1E"/>
    <w:rsid w:val="0022171A"/>
    <w:rsid w:val="00225A87"/>
    <w:rsid w:val="0022623A"/>
    <w:rsid w:val="00227546"/>
    <w:rsid w:val="0022758F"/>
    <w:rsid w:val="0023045C"/>
    <w:rsid w:val="00233F0D"/>
    <w:rsid w:val="00234EA5"/>
    <w:rsid w:val="00235D7F"/>
    <w:rsid w:val="00236239"/>
    <w:rsid w:val="002403AB"/>
    <w:rsid w:val="002427C1"/>
    <w:rsid w:val="00242F27"/>
    <w:rsid w:val="0024504F"/>
    <w:rsid w:val="00245E36"/>
    <w:rsid w:val="002476F5"/>
    <w:rsid w:val="00247DE8"/>
    <w:rsid w:val="002502CE"/>
    <w:rsid w:val="0025084A"/>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29EE"/>
    <w:rsid w:val="0028448B"/>
    <w:rsid w:val="002848E9"/>
    <w:rsid w:val="002851E3"/>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57A4"/>
    <w:rsid w:val="002B75BC"/>
    <w:rsid w:val="002C087C"/>
    <w:rsid w:val="002C2A46"/>
    <w:rsid w:val="002C2CDC"/>
    <w:rsid w:val="002C33BB"/>
    <w:rsid w:val="002C6852"/>
    <w:rsid w:val="002D0287"/>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0B1F"/>
    <w:rsid w:val="00300C8C"/>
    <w:rsid w:val="003014E2"/>
    <w:rsid w:val="00301C8C"/>
    <w:rsid w:val="00302027"/>
    <w:rsid w:val="003020AA"/>
    <w:rsid w:val="003025E1"/>
    <w:rsid w:val="00303D3E"/>
    <w:rsid w:val="003056DE"/>
    <w:rsid w:val="00305839"/>
    <w:rsid w:val="0030654A"/>
    <w:rsid w:val="0030690D"/>
    <w:rsid w:val="003069F8"/>
    <w:rsid w:val="00310689"/>
    <w:rsid w:val="00312421"/>
    <w:rsid w:val="00313744"/>
    <w:rsid w:val="00316308"/>
    <w:rsid w:val="00317CFE"/>
    <w:rsid w:val="00317D23"/>
    <w:rsid w:val="00322AF7"/>
    <w:rsid w:val="003231E6"/>
    <w:rsid w:val="0032513D"/>
    <w:rsid w:val="00325FF9"/>
    <w:rsid w:val="0032703A"/>
    <w:rsid w:val="003279D6"/>
    <w:rsid w:val="0033010A"/>
    <w:rsid w:val="00330A39"/>
    <w:rsid w:val="00330F91"/>
    <w:rsid w:val="003329E3"/>
    <w:rsid w:val="00335813"/>
    <w:rsid w:val="00336B10"/>
    <w:rsid w:val="00336B57"/>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B57"/>
    <w:rsid w:val="00365E24"/>
    <w:rsid w:val="003660A8"/>
    <w:rsid w:val="0036757B"/>
    <w:rsid w:val="00373400"/>
    <w:rsid w:val="003736E9"/>
    <w:rsid w:val="00374E9B"/>
    <w:rsid w:val="00380108"/>
    <w:rsid w:val="003814EE"/>
    <w:rsid w:val="00384B5D"/>
    <w:rsid w:val="00384ED4"/>
    <w:rsid w:val="0038696B"/>
    <w:rsid w:val="00387DD6"/>
    <w:rsid w:val="00387F5F"/>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47B0"/>
    <w:rsid w:val="00434ECB"/>
    <w:rsid w:val="004358E8"/>
    <w:rsid w:val="004372C8"/>
    <w:rsid w:val="00437523"/>
    <w:rsid w:val="00442322"/>
    <w:rsid w:val="00443286"/>
    <w:rsid w:val="00443D28"/>
    <w:rsid w:val="0044401C"/>
    <w:rsid w:val="00444973"/>
    <w:rsid w:val="004450F5"/>
    <w:rsid w:val="00446095"/>
    <w:rsid w:val="00446122"/>
    <w:rsid w:val="00446C02"/>
    <w:rsid w:val="00447635"/>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70BB"/>
    <w:rsid w:val="00487ACC"/>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0EC7"/>
    <w:rsid w:val="004C2AD9"/>
    <w:rsid w:val="004C3413"/>
    <w:rsid w:val="004C5E69"/>
    <w:rsid w:val="004C6632"/>
    <w:rsid w:val="004C7000"/>
    <w:rsid w:val="004D1134"/>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C59"/>
    <w:rsid w:val="004F21C4"/>
    <w:rsid w:val="004F2A4E"/>
    <w:rsid w:val="004F3168"/>
    <w:rsid w:val="004F32B8"/>
    <w:rsid w:val="004F725D"/>
    <w:rsid w:val="004F7709"/>
    <w:rsid w:val="00500C80"/>
    <w:rsid w:val="00503CF1"/>
    <w:rsid w:val="005056ED"/>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8E8"/>
    <w:rsid w:val="0052622C"/>
    <w:rsid w:val="005272D9"/>
    <w:rsid w:val="005313DE"/>
    <w:rsid w:val="0053233C"/>
    <w:rsid w:val="005338C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57D2"/>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B74A8"/>
    <w:rsid w:val="005B7B44"/>
    <w:rsid w:val="005C0B8D"/>
    <w:rsid w:val="005C18AA"/>
    <w:rsid w:val="005C19D6"/>
    <w:rsid w:val="005C2D08"/>
    <w:rsid w:val="005C49BA"/>
    <w:rsid w:val="005C4F87"/>
    <w:rsid w:val="005C6667"/>
    <w:rsid w:val="005C7E49"/>
    <w:rsid w:val="005C7FB8"/>
    <w:rsid w:val="005D05E6"/>
    <w:rsid w:val="005D1A3E"/>
    <w:rsid w:val="005D1C24"/>
    <w:rsid w:val="005D1D97"/>
    <w:rsid w:val="005D2249"/>
    <w:rsid w:val="005D2502"/>
    <w:rsid w:val="005D2ABA"/>
    <w:rsid w:val="005D2E17"/>
    <w:rsid w:val="005D2F36"/>
    <w:rsid w:val="005D373D"/>
    <w:rsid w:val="005D3BB4"/>
    <w:rsid w:val="005D414F"/>
    <w:rsid w:val="005D45BA"/>
    <w:rsid w:val="005D471A"/>
    <w:rsid w:val="005D4A85"/>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15B5"/>
    <w:rsid w:val="006023D2"/>
    <w:rsid w:val="00605022"/>
    <w:rsid w:val="006058B7"/>
    <w:rsid w:val="00606871"/>
    <w:rsid w:val="0061140F"/>
    <w:rsid w:val="006121CB"/>
    <w:rsid w:val="006138AC"/>
    <w:rsid w:val="006142AE"/>
    <w:rsid w:val="00614739"/>
    <w:rsid w:val="006154C5"/>
    <w:rsid w:val="00615759"/>
    <w:rsid w:val="00615D7E"/>
    <w:rsid w:val="0062079E"/>
    <w:rsid w:val="00620A84"/>
    <w:rsid w:val="00621953"/>
    <w:rsid w:val="00622B0B"/>
    <w:rsid w:val="00622FAE"/>
    <w:rsid w:val="006237C6"/>
    <w:rsid w:val="006243CD"/>
    <w:rsid w:val="006269B7"/>
    <w:rsid w:val="006279BD"/>
    <w:rsid w:val="00627D08"/>
    <w:rsid w:val="0063079F"/>
    <w:rsid w:val="00631B2B"/>
    <w:rsid w:val="006326E8"/>
    <w:rsid w:val="006329F2"/>
    <w:rsid w:val="0063366B"/>
    <w:rsid w:val="00636371"/>
    <w:rsid w:val="0063741C"/>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2A0"/>
    <w:rsid w:val="0069087D"/>
    <w:rsid w:val="00691768"/>
    <w:rsid w:val="00692D78"/>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C6F"/>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7424"/>
    <w:rsid w:val="00717534"/>
    <w:rsid w:val="00717971"/>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1B08"/>
    <w:rsid w:val="00742BDE"/>
    <w:rsid w:val="00744470"/>
    <w:rsid w:val="00744861"/>
    <w:rsid w:val="00745A85"/>
    <w:rsid w:val="00745B3E"/>
    <w:rsid w:val="0074722D"/>
    <w:rsid w:val="00750B9D"/>
    <w:rsid w:val="00751E0E"/>
    <w:rsid w:val="00751E89"/>
    <w:rsid w:val="007533A4"/>
    <w:rsid w:val="0075349E"/>
    <w:rsid w:val="00753F4F"/>
    <w:rsid w:val="0075421E"/>
    <w:rsid w:val="007556CE"/>
    <w:rsid w:val="007605FC"/>
    <w:rsid w:val="00760B4B"/>
    <w:rsid w:val="007627D0"/>
    <w:rsid w:val="0076486F"/>
    <w:rsid w:val="00772B29"/>
    <w:rsid w:val="00773523"/>
    <w:rsid w:val="00775884"/>
    <w:rsid w:val="00776218"/>
    <w:rsid w:val="0077749D"/>
    <w:rsid w:val="0077766E"/>
    <w:rsid w:val="00777A4C"/>
    <w:rsid w:val="00777C92"/>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0F3F"/>
    <w:rsid w:val="007C17A9"/>
    <w:rsid w:val="007C1A0C"/>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3831"/>
    <w:rsid w:val="007F61BB"/>
    <w:rsid w:val="007F77C6"/>
    <w:rsid w:val="00800016"/>
    <w:rsid w:val="00801267"/>
    <w:rsid w:val="008019CC"/>
    <w:rsid w:val="008025CA"/>
    <w:rsid w:val="00802D58"/>
    <w:rsid w:val="00802F9E"/>
    <w:rsid w:val="0080428E"/>
    <w:rsid w:val="00805243"/>
    <w:rsid w:val="00805A3A"/>
    <w:rsid w:val="00811AB7"/>
    <w:rsid w:val="00813941"/>
    <w:rsid w:val="00813E98"/>
    <w:rsid w:val="00814616"/>
    <w:rsid w:val="0081501E"/>
    <w:rsid w:val="008153BC"/>
    <w:rsid w:val="00815A4E"/>
    <w:rsid w:val="00816C7A"/>
    <w:rsid w:val="00816EF6"/>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4608"/>
    <w:rsid w:val="008A594A"/>
    <w:rsid w:val="008A61E5"/>
    <w:rsid w:val="008B09BE"/>
    <w:rsid w:val="008B0ACC"/>
    <w:rsid w:val="008B26A0"/>
    <w:rsid w:val="008B3E41"/>
    <w:rsid w:val="008B3EDC"/>
    <w:rsid w:val="008B418F"/>
    <w:rsid w:val="008B5280"/>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6422"/>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06F"/>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39E1"/>
    <w:rsid w:val="00934044"/>
    <w:rsid w:val="0093479E"/>
    <w:rsid w:val="00936E8E"/>
    <w:rsid w:val="00937BB2"/>
    <w:rsid w:val="00937DB2"/>
    <w:rsid w:val="0094034A"/>
    <w:rsid w:val="0094164C"/>
    <w:rsid w:val="00941B85"/>
    <w:rsid w:val="00942C78"/>
    <w:rsid w:val="0094451A"/>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50D0"/>
    <w:rsid w:val="009852C0"/>
    <w:rsid w:val="009856DD"/>
    <w:rsid w:val="009873F0"/>
    <w:rsid w:val="00992E9A"/>
    <w:rsid w:val="0099310B"/>
    <w:rsid w:val="009936B8"/>
    <w:rsid w:val="00996665"/>
    <w:rsid w:val="009A02CC"/>
    <w:rsid w:val="009A0679"/>
    <w:rsid w:val="009A0A7A"/>
    <w:rsid w:val="009A11C7"/>
    <w:rsid w:val="009A1A95"/>
    <w:rsid w:val="009A20DD"/>
    <w:rsid w:val="009A2650"/>
    <w:rsid w:val="009A2886"/>
    <w:rsid w:val="009A2BCA"/>
    <w:rsid w:val="009A2FD1"/>
    <w:rsid w:val="009A347C"/>
    <w:rsid w:val="009A399A"/>
    <w:rsid w:val="009A6BBE"/>
    <w:rsid w:val="009A6FC2"/>
    <w:rsid w:val="009B028E"/>
    <w:rsid w:val="009B031A"/>
    <w:rsid w:val="009B054D"/>
    <w:rsid w:val="009B0BBF"/>
    <w:rsid w:val="009B1A09"/>
    <w:rsid w:val="009B1F03"/>
    <w:rsid w:val="009B21D5"/>
    <w:rsid w:val="009B27BD"/>
    <w:rsid w:val="009B47A0"/>
    <w:rsid w:val="009B4D76"/>
    <w:rsid w:val="009B62D4"/>
    <w:rsid w:val="009B798C"/>
    <w:rsid w:val="009C26B8"/>
    <w:rsid w:val="009C301C"/>
    <w:rsid w:val="009C3270"/>
    <w:rsid w:val="009C57DA"/>
    <w:rsid w:val="009D0511"/>
    <w:rsid w:val="009D06AA"/>
    <w:rsid w:val="009D0B90"/>
    <w:rsid w:val="009D0E9D"/>
    <w:rsid w:val="009D10D6"/>
    <w:rsid w:val="009D2025"/>
    <w:rsid w:val="009D2C33"/>
    <w:rsid w:val="009D3D70"/>
    <w:rsid w:val="009D43BC"/>
    <w:rsid w:val="009D59A3"/>
    <w:rsid w:val="009D77B9"/>
    <w:rsid w:val="009D7F74"/>
    <w:rsid w:val="009E0EA2"/>
    <w:rsid w:val="009E19E5"/>
    <w:rsid w:val="009E4760"/>
    <w:rsid w:val="009E5C01"/>
    <w:rsid w:val="009E78A3"/>
    <w:rsid w:val="009F1E8D"/>
    <w:rsid w:val="009F5D0B"/>
    <w:rsid w:val="009F6387"/>
    <w:rsid w:val="009F745F"/>
    <w:rsid w:val="00A001A5"/>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51B6"/>
    <w:rsid w:val="00A46C97"/>
    <w:rsid w:val="00A51708"/>
    <w:rsid w:val="00A55CFA"/>
    <w:rsid w:val="00A561FD"/>
    <w:rsid w:val="00A5622F"/>
    <w:rsid w:val="00A562DE"/>
    <w:rsid w:val="00A56AD2"/>
    <w:rsid w:val="00A613E2"/>
    <w:rsid w:val="00A6175E"/>
    <w:rsid w:val="00A61842"/>
    <w:rsid w:val="00A6196B"/>
    <w:rsid w:val="00A62A0C"/>
    <w:rsid w:val="00A64292"/>
    <w:rsid w:val="00A6702E"/>
    <w:rsid w:val="00A6781B"/>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26F6"/>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6E39"/>
    <w:rsid w:val="00B17EE2"/>
    <w:rsid w:val="00B20B97"/>
    <w:rsid w:val="00B23CC7"/>
    <w:rsid w:val="00B25256"/>
    <w:rsid w:val="00B25554"/>
    <w:rsid w:val="00B2670D"/>
    <w:rsid w:val="00B2677D"/>
    <w:rsid w:val="00B308AF"/>
    <w:rsid w:val="00B32C80"/>
    <w:rsid w:val="00B3316A"/>
    <w:rsid w:val="00B332C0"/>
    <w:rsid w:val="00B34255"/>
    <w:rsid w:val="00B42103"/>
    <w:rsid w:val="00B43696"/>
    <w:rsid w:val="00B46729"/>
    <w:rsid w:val="00B467D7"/>
    <w:rsid w:val="00B473E0"/>
    <w:rsid w:val="00B47F46"/>
    <w:rsid w:val="00B509F7"/>
    <w:rsid w:val="00B51776"/>
    <w:rsid w:val="00B521F7"/>
    <w:rsid w:val="00B5315A"/>
    <w:rsid w:val="00B5339A"/>
    <w:rsid w:val="00B53499"/>
    <w:rsid w:val="00B535FA"/>
    <w:rsid w:val="00B537EB"/>
    <w:rsid w:val="00B54376"/>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6497"/>
    <w:rsid w:val="00BE016A"/>
    <w:rsid w:val="00BE1896"/>
    <w:rsid w:val="00BE7052"/>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6B0"/>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07CE9"/>
    <w:rsid w:val="00D10959"/>
    <w:rsid w:val="00D117C0"/>
    <w:rsid w:val="00D11BF7"/>
    <w:rsid w:val="00D12629"/>
    <w:rsid w:val="00D13334"/>
    <w:rsid w:val="00D1457B"/>
    <w:rsid w:val="00D16742"/>
    <w:rsid w:val="00D20C92"/>
    <w:rsid w:val="00D21BC8"/>
    <w:rsid w:val="00D21C41"/>
    <w:rsid w:val="00D2286E"/>
    <w:rsid w:val="00D23C94"/>
    <w:rsid w:val="00D25AD3"/>
    <w:rsid w:val="00D27C05"/>
    <w:rsid w:val="00D3061D"/>
    <w:rsid w:val="00D331B6"/>
    <w:rsid w:val="00D332D4"/>
    <w:rsid w:val="00D346F4"/>
    <w:rsid w:val="00D3638B"/>
    <w:rsid w:val="00D36BA0"/>
    <w:rsid w:val="00D36C93"/>
    <w:rsid w:val="00D37264"/>
    <w:rsid w:val="00D37401"/>
    <w:rsid w:val="00D3766E"/>
    <w:rsid w:val="00D4225B"/>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274B"/>
    <w:rsid w:val="00D833E9"/>
    <w:rsid w:val="00D83895"/>
    <w:rsid w:val="00D841FA"/>
    <w:rsid w:val="00D84888"/>
    <w:rsid w:val="00D85B7F"/>
    <w:rsid w:val="00D86E0F"/>
    <w:rsid w:val="00D92100"/>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292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6A16"/>
    <w:rsid w:val="00DF6AFB"/>
    <w:rsid w:val="00DF7144"/>
    <w:rsid w:val="00E02B50"/>
    <w:rsid w:val="00E03AF1"/>
    <w:rsid w:val="00E03C6E"/>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6BBA"/>
    <w:rsid w:val="00E1783F"/>
    <w:rsid w:val="00E178C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2464"/>
    <w:rsid w:val="00E52BDF"/>
    <w:rsid w:val="00E52D5B"/>
    <w:rsid w:val="00E5655E"/>
    <w:rsid w:val="00E57BE2"/>
    <w:rsid w:val="00E60072"/>
    <w:rsid w:val="00E607E2"/>
    <w:rsid w:val="00E64098"/>
    <w:rsid w:val="00E641B8"/>
    <w:rsid w:val="00E6440A"/>
    <w:rsid w:val="00E646F6"/>
    <w:rsid w:val="00E64F97"/>
    <w:rsid w:val="00E6508A"/>
    <w:rsid w:val="00E66DDD"/>
    <w:rsid w:val="00E671B0"/>
    <w:rsid w:val="00E67790"/>
    <w:rsid w:val="00E73074"/>
    <w:rsid w:val="00E73FE5"/>
    <w:rsid w:val="00E742CE"/>
    <w:rsid w:val="00E76276"/>
    <w:rsid w:val="00E76D92"/>
    <w:rsid w:val="00E80F07"/>
    <w:rsid w:val="00E818D5"/>
    <w:rsid w:val="00E835A8"/>
    <w:rsid w:val="00E84AEE"/>
    <w:rsid w:val="00E861DA"/>
    <w:rsid w:val="00E86814"/>
    <w:rsid w:val="00E871A6"/>
    <w:rsid w:val="00E9017B"/>
    <w:rsid w:val="00E935B9"/>
    <w:rsid w:val="00E948A9"/>
    <w:rsid w:val="00E95D0B"/>
    <w:rsid w:val="00E96E6F"/>
    <w:rsid w:val="00E979E1"/>
    <w:rsid w:val="00EA06B7"/>
    <w:rsid w:val="00EA1527"/>
    <w:rsid w:val="00EA236A"/>
    <w:rsid w:val="00EA28D9"/>
    <w:rsid w:val="00EA2DF8"/>
    <w:rsid w:val="00EA72F4"/>
    <w:rsid w:val="00EB07C8"/>
    <w:rsid w:val="00EB2BF7"/>
    <w:rsid w:val="00EB2C3D"/>
    <w:rsid w:val="00EB3206"/>
    <w:rsid w:val="00EB3F14"/>
    <w:rsid w:val="00EB569A"/>
    <w:rsid w:val="00EB5743"/>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14DDD"/>
    <w:rsid w:val="00F16D62"/>
    <w:rsid w:val="00F20BC3"/>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512D4"/>
    <w:rsid w:val="00F518DA"/>
    <w:rsid w:val="00F51F9F"/>
    <w:rsid w:val="00F51FD2"/>
    <w:rsid w:val="00F520D3"/>
    <w:rsid w:val="00F5252D"/>
    <w:rsid w:val="00F52B85"/>
    <w:rsid w:val="00F53150"/>
    <w:rsid w:val="00F544C5"/>
    <w:rsid w:val="00F55606"/>
    <w:rsid w:val="00F57556"/>
    <w:rsid w:val="00F61EC0"/>
    <w:rsid w:val="00F6327F"/>
    <w:rsid w:val="00F652AF"/>
    <w:rsid w:val="00F66C33"/>
    <w:rsid w:val="00F670A4"/>
    <w:rsid w:val="00F70A9A"/>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536E"/>
    <w:rsid w:val="00F956AB"/>
    <w:rsid w:val="00F95D7D"/>
    <w:rsid w:val="00F97D8F"/>
    <w:rsid w:val="00FA0467"/>
    <w:rsid w:val="00FA11AD"/>
    <w:rsid w:val="00FA33C8"/>
    <w:rsid w:val="00FA4159"/>
    <w:rsid w:val="00FA6103"/>
    <w:rsid w:val="00FB1391"/>
    <w:rsid w:val="00FB29F7"/>
    <w:rsid w:val="00FB321C"/>
    <w:rsid w:val="00FC185E"/>
    <w:rsid w:val="00FC21B4"/>
    <w:rsid w:val="00FC6335"/>
    <w:rsid w:val="00FC786C"/>
    <w:rsid w:val="00FD0A3E"/>
    <w:rsid w:val="00FD1B63"/>
    <w:rsid w:val="00FD22C8"/>
    <w:rsid w:val="00FD24B2"/>
    <w:rsid w:val="00FD3795"/>
    <w:rsid w:val="00FD37FE"/>
    <w:rsid w:val="00FD3BF1"/>
    <w:rsid w:val="00FD523B"/>
    <w:rsid w:val="00FD67AF"/>
    <w:rsid w:val="00FE0001"/>
    <w:rsid w:val="00FE0E2B"/>
    <w:rsid w:val="00FE2BF2"/>
    <w:rsid w:val="00FE64BB"/>
    <w:rsid w:val="00FF075E"/>
    <w:rsid w:val="00FF1EBE"/>
    <w:rsid w:val="00FF2E27"/>
    <w:rsid w:val="00FF32D5"/>
    <w:rsid w:val="00FF50E2"/>
    <w:rsid w:val="00FF5B45"/>
    <w:rsid w:val="00FF60F1"/>
    <w:rsid w:val="00FF6166"/>
    <w:rsid w:val="00FF619C"/>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7</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12944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357</cp:revision>
  <cp:lastPrinted>2020-03-18T07:40:00Z</cp:lastPrinted>
  <dcterms:created xsi:type="dcterms:W3CDTF">2020-06-10T03:28:00Z</dcterms:created>
  <dcterms:modified xsi:type="dcterms:W3CDTF">2025-06-03T07:13:00Z</dcterms:modified>
</cp:coreProperties>
</file>